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Faltas e atrasos no consultório de nutrição</w:t>
      </w:r>
    </w:p>
    <w:p>
      <w:pPr>
        <w:spacing w:after="160" w:line="300" w:lineRule="auto"/>
      </w:pPr>
      <w:r>
        <w:rPr>
          <w:b/>
          <w:sz w:val="22"/>
        </w:rPr>
        <w:t xml:space="preserve">Faltas, atrasos e remarcação</w:t>
      </w:r>
    </w:p>
    <w:p>
      <w:pPr>
        <w:spacing w:after="160" w:line="300" w:lineRule="auto"/>
      </w:pPr>
      <w:r>
        <w:rPr>
          <w:sz w:val="22"/>
        </w:rPr>
        <w:t xml:space="preserve">1. Para desmarcar ou remarcar, avise com pelo menos [número] horas de antecedência, por [telefone, mensagem ou e-mail]. Com esse aviso, a consulta é remarcada conforme a agenda, sem custo.</w:t>
      </w:r>
    </w:p>
    <w:p>
      <w:pPr>
        <w:spacing w:after="160" w:line="300" w:lineRule="auto"/>
      </w:pPr>
      <w:r>
        <w:rPr>
          <w:sz w:val="22"/>
        </w:rPr>
        <w:t xml:space="preserve">2. Doença ou emergência: se você não puder comparecer por doença ou emergência, avise assim que puder, mesmo depois do horário. A consulta é remarcada sem custo.</w:t>
      </w:r>
    </w:p>
    <w:p>
      <w:pPr>
        <w:spacing w:after="160" w:line="300" w:lineRule="auto"/>
      </w:pPr>
      <w:r>
        <w:rPr>
          <w:sz w:val="22"/>
        </w:rPr>
        <w:t xml:space="preserve">3. [Só se o CRN orientar que pode: falta sem aviso e fora dos casos da cláusula 2: cobrança de R$ [valor], nunca maior que o valor de uma consulta.] Toda falta e todo atraso são anotados no prontuário.</w:t>
      </w:r>
    </w:p>
    <w:p>
      <w:pPr>
        <w:spacing w:after="160" w:line="300" w:lineRule="auto"/>
      </w:pPr>
      <w:r>
        <w:rPr>
          <w:sz w:val="22"/>
        </w:rPr>
        <w:t xml:space="preserve">4. Se o paciente chegar atrasado, a consulta termina no horário combinado.</w:t>
      </w:r>
    </w:p>
    <w:p>
      <w:pPr>
        <w:spacing w:after="160" w:line="300" w:lineRule="auto"/>
      </w:pPr>
      <w:r>
        <w:rPr>
          <w:sz w:val="22"/>
        </w:rPr>
        <w:t xml:space="preserve">5. Se o(a) nutricionista faltar ou atrasar, a consulta é remarcada sem custo.</w:t>
      </w:r>
    </w:p>
    <w:p>
      <w:pPr>
        <w:spacing w:after="160" w:line="300" w:lineRule="auto"/>
      </w:pPr>
      <w:r>
        <w:rPr>
          <w:sz w:val="22"/>
        </w:rPr>
        <w:t xml:space="preserve">6. Depois de [número] faltas seguidas sem aviso, o horário fixo deixa de ficar reservado, e conversamos sobre a continuidade do acompanhamento.</w:t>
      </w:r>
    </w:p>
    <w:p>
      <w:pPr>
        <w:spacing w:after="160" w:line="300" w:lineRule="auto"/>
      </w:pPr>
      <w:r>
        <w:rPr>
          <w:sz w:val="22"/>
        </w:rPr>
        <w:t xml:space="preserve">7. Se o pagamento foi adiantado (pacote ou mensalidade) e o acompanhamento for interrompido, as consultas pagas e não realizadas são devolvidas na proporção, em até [número] dias, ou remarcadas, à escolha do paciente.</w:t>
      </w:r>
    </w:p>
    <w:p>
      <w:pPr>
        <w:spacing w:after="160" w:line="300" w:lineRule="auto"/>
      </w:pPr>
      <w:r>
        <w:rPr>
          <w:sz w:val="22"/>
        </w:rPr>
        <w:t xml:space="preserve">Li e estou de acordo. [Nome do paciente ou do responsável legal], [data].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https://primoia.ai/saude/guias/faltas-e-atrasos-nutricionista/ (atualizado em 06/10/2026).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Faltas e atrasos no consultório de nutrição</dc:title>
  <dc:creator>Primoia</dc:creator>
  <dc:language>pt-BR</dc:language>
  <dcterms:created xsi:type="dcterms:W3CDTF">2026-10-06T12:00:00Z</dcterms:created>
  <dcterms:modified xsi:type="dcterms:W3CDTF">2026-10-06T12:00:00Z</dcterms:modified>
</cp:coreProperties>
</file>