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Modelo de contrato de atendimento de terapia ocupacional</w:t>
      </w:r>
    </w:p>
    <w:p>
      <w:pPr>
        <w:spacing w:after="160" w:line="300" w:lineRule="auto"/>
      </w:pPr>
      <w:r>
        <w:rPr>
          <w:b/>
          <w:sz w:val="22"/>
        </w:rPr>
        <w:t xml:space="preserve">Contrato de atendimento de terapia ocupacional</w:t>
      </w:r>
    </w:p>
    <w:p>
      <w:pPr>
        <w:spacing w:after="160" w:line="300" w:lineRule="auto"/>
      </w:pPr>
      <w:r>
        <w:rPr>
          <w:b/>
          <w:sz w:val="22"/>
        </w:rPr>
        <w:t xml:space="preserve">1. Partes.</w:t>
      </w:r>
      <w:r>
        <w:rPr>
          <w:sz w:val="22"/>
        </w:rPr>
        <w:t xml:space="preserve"> Terapeuta ocupacional: [nome], CREFITO [número e região]. Cliente: [nome]. Responsável legal, se o cliente for menor ou incapaz: [nome e vínculo].</w:t>
      </w:r>
    </w:p>
    <w:p>
      <w:pPr>
        <w:spacing w:after="160" w:line="300" w:lineRule="auto"/>
      </w:pPr>
      <w:r>
        <w:rPr>
          <w:b/>
          <w:sz w:val="22"/>
        </w:rPr>
        <w:t xml:space="preserve">2. O serviço.</w:t>
      </w:r>
      <w:r>
        <w:rPr>
          <w:sz w:val="22"/>
        </w:rPr>
        <w:t xml:space="preserve"> Avaliação inicial e atendimentos de terapia ocupacional. O terapeuta explica ao cliente ou ao responsável a avaliação, o diagnóstico, o prognóstico, os objetivos e as condutas, e informa os resultados ao longo do tratamento.</w:t>
      </w:r>
    </w:p>
    <w:p>
      <w:pPr>
        <w:spacing w:after="160" w:line="300" w:lineRule="auto"/>
      </w:pPr>
      <w:r>
        <w:rPr>
          <w:b/>
          <w:sz w:val="22"/>
        </w:rPr>
        <w:t xml:space="preserve">3. Frequência e local.</w:t>
      </w:r>
      <w:r>
        <w:rPr>
          <w:sz w:val="22"/>
        </w:rPr>
        <w:t xml:space="preserve"> [dia(s) da semana], às [horário], com duração de [minutos] minutos, em [consultório, domicílio ou outro local]. A avaliação inicial pode levar [número] encontros.</w:t>
      </w:r>
    </w:p>
    <w:p>
      <w:pPr>
        <w:spacing w:after="160" w:line="300" w:lineRule="auto"/>
      </w:pPr>
      <w:r>
        <w:rPr>
          <w:b/>
          <w:sz w:val="22"/>
        </w:rPr>
        <w:t xml:space="preserve">4. Valor e pagamento.</w:t>
      </w:r>
      <w:r>
        <w:rPr>
          <w:sz w:val="22"/>
        </w:rPr>
        <w:t xml:space="preserve"> R$ [valor] por [atendimento ou mês], pago [data, forma]. O valor só muda por acordo escrito entre as partes [ou: pelo índice [nome do índice], na data [mês] de cada ano, como fixado aqui]. Será emitido [Receita Saúde / nota fiscal].</w:t>
      </w:r>
    </w:p>
    <w:p>
      <w:pPr>
        <w:spacing w:after="160" w:line="300" w:lineRule="auto"/>
      </w:pPr>
      <w:r>
        <w:rPr>
          <w:b/>
          <w:sz w:val="22"/>
        </w:rPr>
        <w:t xml:space="preserve">5. Faltas, atrasos e remarcação.</w:t>
      </w:r>
      <w:r>
        <w:rPr>
          <w:sz w:val="22"/>
        </w:rPr>
        <w:t xml:space="preserve"> [Cole aqui a regra. Veja o modelo de regra de faltas, ligado abaixo.]</w:t>
      </w:r>
    </w:p>
    <w:p>
      <w:pPr>
        <w:spacing w:after="160" w:line="300" w:lineRule="auto"/>
      </w:pPr>
      <w:r>
        <w:rPr>
          <w:b/>
          <w:sz w:val="22"/>
        </w:rPr>
        <w:t xml:space="preserve">6. Consentimento.</w:t>
      </w:r>
      <w:r>
        <w:rPr>
          <w:sz w:val="22"/>
        </w:rPr>
        <w:t xml:space="preserve"> Declaro que recebi as informações acima e que concordo com o atendimento. Se o cliente for menor ou incapaz, o responsável legal assina por ele.</w:t>
      </w:r>
    </w:p>
    <w:p>
      <w:pPr>
        <w:spacing w:after="160" w:line="300" w:lineRule="auto"/>
      </w:pPr>
      <w:r>
        <w:rPr>
          <w:b/>
          <w:sz w:val="22"/>
        </w:rPr>
        <w:t xml:space="preserve">7. Sigilo e prontuário.</w:t>
      </w:r>
      <w:r>
        <w:rPr>
          <w:sz w:val="22"/>
        </w:rPr>
        <w:t xml:space="preserve"> O terapeuta mantém sigilo sobre o que souber no atendimento. Informações só saem do prontuário com autorização do cliente ou do responsável, por dever legal ou por justa causa. O cliente pode pedir acesso ao prontuário e explicações sobre ele, salvo quando isso ocasionar risco para o cliente ou para terceiros. O prontuário é guardado por no mínimo [prazo].</w:t>
      </w:r>
    </w:p>
    <w:p>
      <w:pPr>
        <w:spacing w:after="160" w:line="300" w:lineRule="auto"/>
      </w:pPr>
      <w:r>
        <w:rPr>
          <w:b/>
          <w:sz w:val="22"/>
        </w:rPr>
        <w:t xml:space="preserve">8. Imagem.</w:t>
      </w:r>
      <w:r>
        <w:rPr>
          <w:sz w:val="22"/>
        </w:rPr>
        <w:t xml:space="preserve"> Fotos, vídeos e áudios do atendimento só são feitos e usados [para o prontuário / para divulgação] se eu autorizar por escrito, e posso recusar.</w:t>
      </w:r>
    </w:p>
    <w:p>
      <w:pPr>
        <w:spacing w:after="160" w:line="300" w:lineRule="auto"/>
      </w:pPr>
      <w:r>
        <w:rPr>
          <w:b/>
          <w:sz w:val="22"/>
        </w:rPr>
        <w:t xml:space="preserve">9. Encerramento.</w:t>
      </w:r>
      <w:r>
        <w:rPr>
          <w:sz w:val="22"/>
        </w:rPr>
        <w:t xml:space="preserve"> O atendimento termina por alta, por decisão do cliente ou do responsável, ou por decisão do terapeuta por motivo relevante. Nesse caso o terapeuta orienta o encaminhamento para a continuidade da assistência.</w:t>
      </w:r>
    </w:p>
    <w:p>
      <w:pPr>
        <w:spacing w:after="160" w:line="300" w:lineRule="auto"/>
      </w:pPr>
      <w:r>
        <w:rPr>
          <w:sz w:val="22"/>
        </w:rPr>
        <w:t xml:space="preserve">[Local], [data]. Assinaturas: [cliente ou responsável] e [terapeuta ocupacional].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https://primoia.ai/saude/guias/contrato-atendimento-terapia-ocupacional/ (atualizado em 05/10/2026).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contrato de atendimento de terapia ocupacional</dc:title>
  <dc:creator>Primoia</dc:creator>
  <dc:language>pt-BR</dc:language>
  <dcterms:created xsi:type="dcterms:W3CDTF">2026-10-05T12:00:00Z</dcterms:created>
  <dcterms:modified xsi:type="dcterms:W3CDTF">2026-10-05T12:00:00Z</dcterms:modified>
</cp:coreProperties>
</file>