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Autorização dos pais para atender criança na clínica</w:t>
      </w:r>
    </w:p>
    <w:p>
      <w:pPr>
        <w:spacing w:after="160" w:line="300" w:lineRule="auto"/>
      </w:pPr>
      <w:r>
        <w:rPr>
          <w:b/>
          <w:sz w:val="22"/>
        </w:rPr>
        <w:t xml:space="preserve">Autorização para atendimento de criança ou adolescente</w:t>
      </w:r>
    </w:p>
    <w:p>
      <w:pPr>
        <w:spacing w:after="160" w:line="300" w:lineRule="auto"/>
      </w:pPr>
      <w:r>
        <w:rPr>
          <w:sz w:val="22"/>
        </w:rPr>
        <w:t xml:space="preserve">Clínica: [razão social], CNPJ [ ]. Eu, [nome do responsável], CPF [ ], [mãe / pai / outro responsável legal, dizer qual], responsável legal por [nome da criança ou do adolescente], nascido(a) em [data]. (CFFa 777/2025, art. 11, parágrafo único: quem é o responsável legal.)</w:t>
      </w:r>
    </w:p>
    <w:p>
      <w:pPr>
        <w:spacing w:after="160" w:line="300" w:lineRule="auto"/>
      </w:pPr>
      <w:r>
        <w:rPr>
          <w:b/>
          <w:sz w:val="22"/>
        </w:rPr>
        <w:t xml:space="preserve">1. Autorização.</w:t>
      </w:r>
      <w:r>
        <w:rPr>
          <w:sz w:val="22"/>
        </w:rPr>
        <w:t xml:space="preserve"> Autorizo o atendimento nas áreas e com os profissionais abaixo, a partir das datas indicadas. (Resolução CFP 13/2022, art. 12, I. Código de Ética do psicólogo, art. 8º. CFFa 640/2021, art. 11, VI. COFFITO 425/2013, art. 10, II, d.)</w:t>
      </w:r>
    </w:p>
    <w:p>
      <w:pPr>
        <w:spacing w:after="160" w:line="300" w:lineRule="auto"/>
      </w:pPr>
      <w:r>
        <w:rPr>
          <w:sz w:val="22"/>
        </w:rPr>
        <w:t xml:space="preserve">Área: [ ] · Profissional e registro no conselho: [ ] · Data de início: [ ] · Assinatura do responsável: [ ]</w:t>
      </w:r>
    </w:p>
    <w:p>
      <w:pPr>
        <w:spacing w:after="160" w:line="300" w:lineRule="auto"/>
      </w:pPr>
      <w:r>
        <w:rPr>
          <w:sz w:val="22"/>
        </w:rPr>
        <w:t xml:space="preserve">Área: [ ] · Profissional e registro no conselho: [ ] · Data de início: [ ] · Assinatura do responsável: [ ]</w:t>
      </w:r>
    </w:p>
    <w:p>
      <w:pPr>
        <w:spacing w:after="160" w:line="300" w:lineRule="auto"/>
      </w:pPr>
      <w:r>
        <w:rPr>
          <w:b/>
          <w:sz w:val="22"/>
        </w:rPr>
        <w:t xml:space="preserve">2. Participação.</w:t>
      </w:r>
      <w:r>
        <w:rPr>
          <w:sz w:val="22"/>
        </w:rPr>
        <w:t xml:space="preserve"> Estou ciente de que o profissional pode me chamar para participar do acompanhamento e de que, no caso da psicologia, é comunicado ao responsável o que for essencial para promover medidas em benefício da criança ou do adolescente. (Resolução CFP 13/2022, art. 12, III. Código de Ética do psicólogo, art. 13.)</w:t>
      </w:r>
    </w:p>
    <w:p>
      <w:pPr>
        <w:spacing w:after="160" w:line="300" w:lineRule="auto"/>
      </w:pPr>
      <w:r>
        <w:rPr>
          <w:b/>
          <w:sz w:val="22"/>
        </w:rPr>
        <w:t xml:space="preserve">3. Prontuário.</w:t>
      </w:r>
      <w:r>
        <w:rPr>
          <w:sz w:val="22"/>
        </w:rPr>
        <w:t xml:space="preserve"> Estou ciente de que a clínica guarda o prontuário e de que o acesso a ele segue as normas de cada profissão.</w:t>
      </w:r>
    </w:p>
    <w:p>
      <w:pPr>
        <w:spacing w:after="160" w:line="300" w:lineRule="auto"/>
      </w:pPr>
      <w:r>
        <w:rPr>
          <w:b/>
          <w:sz w:val="22"/>
        </w:rPr>
        <w:t xml:space="preserve">4. Proteção.</w:t>
      </w:r>
      <w:r>
        <w:rPr>
          <w:sz w:val="22"/>
        </w:rPr>
        <w:t xml:space="preserve"> Estou ciente de que, em caso de suspeita de maus-tratos, a clínica comunica o Conselho Tutelar. (ECA, arts. 13 e 245.)</w:t>
      </w:r>
    </w:p>
    <w:p>
      <w:pPr>
        <w:spacing w:after="160" w:line="300" w:lineRule="auto"/>
      </w:pPr>
      <w:r>
        <w:rPr>
          <w:b/>
          <w:sz w:val="22"/>
        </w:rPr>
        <w:t xml:space="preserve">5. Dados pessoais.</w:t>
      </w:r>
      <w:r>
        <w:rPr>
          <w:sz w:val="22"/>
        </w:rPr>
        <w:t xml:space="preserve"> [ ] Li o termo de dados pessoais, que está à parte, e consinto. (LGPD, arts. 11 e 14. O § 1º do art. 14 fala em crianças, até 12 anos incompletos. Para adolescente, a lei não traz a mesma regra.)</w:t>
      </w:r>
    </w:p>
    <w:p>
      <w:pPr>
        <w:spacing w:after="160" w:line="300" w:lineRule="auto"/>
      </w:pPr>
      <w:r>
        <w:rPr>
          <w:b/>
          <w:sz w:val="22"/>
        </w:rPr>
        <w:t xml:space="preserve">6. Gravação.</w:t>
      </w:r>
      <w:r>
        <w:rPr>
          <w:sz w:val="22"/>
        </w:rPr>
        <w:t xml:space="preserve"> Se algum atendimento for gravado, o consentimento é pedido à parte, por escrito, e depende também da anuência de quem é atendido. (Resolução CFP 13/2022, art. 11, § 1º.)</w:t>
      </w:r>
    </w:p>
    <w:p>
      <w:pPr>
        <w:spacing w:after="160" w:line="300" w:lineRule="auto"/>
      </w:pPr>
      <w:r>
        <w:rPr>
          <w:b/>
          <w:sz w:val="22"/>
        </w:rPr>
        <w:t xml:space="preserve">7. Outro responsável.</w:t>
      </w:r>
      <w:r>
        <w:rPr>
          <w:sz w:val="22"/>
        </w:rPr>
        <w:t xml:space="preserve"> [ ] O outro responsável legal está ciente deste atendimento. [ ] Não está ciente, e eu explico: [ ]. (Item sugerido por nós: o ECA, art. 21, trata do poder familiar dos dois.)</w:t>
      </w:r>
    </w:p>
    <w:p>
      <w:pPr>
        <w:spacing w:after="160" w:line="300" w:lineRule="auto"/>
      </w:pPr>
      <w:r>
        <w:rPr>
          <w:sz w:val="22"/>
        </w:rPr>
        <w:t xml:space="preserve">[Local], [data]. [Assinatura do responsável]. [Assinatura da clínica].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https://primoia.ai/saude/guias/atender-crianca-na-clinica-autorizacao/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Autorização dos pais para atender criança na clínica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